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F4" w:rsidRPr="00A35DAD" w:rsidRDefault="00B47CF4" w:rsidP="00A35DAD">
      <w:pPr>
        <w:pStyle w:val="Tytu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b/>
          <w:sz w:val="24"/>
          <w:szCs w:val="24"/>
        </w:rPr>
        <w:t>Zakres wymagań</w:t>
      </w:r>
      <w:r w:rsidR="00DE5933" w:rsidRPr="00A35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b/>
          <w:sz w:val="24"/>
          <w:szCs w:val="24"/>
        </w:rPr>
        <w:t xml:space="preserve">na poszczególne etapy </w:t>
      </w:r>
    </w:p>
    <w:p w:rsidR="00B47CF4" w:rsidRPr="00A35DAD" w:rsidRDefault="00B47CF4" w:rsidP="00A35DAD">
      <w:pPr>
        <w:pStyle w:val="Tytu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b/>
          <w:sz w:val="24"/>
          <w:szCs w:val="24"/>
        </w:rPr>
        <w:t>XXIX Interdyscyplinarnego Konkursu Ekologiczno-Regionalnego</w:t>
      </w:r>
    </w:p>
    <w:p w:rsidR="00B47CF4" w:rsidRPr="00A35DAD" w:rsidRDefault="00B47CF4" w:rsidP="00A35DAD">
      <w:pPr>
        <w:pStyle w:val="Tytu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b/>
          <w:sz w:val="24"/>
          <w:szCs w:val="24"/>
        </w:rPr>
        <w:t>dla uczniów siódmej i ósmej klasy szkoły podstawowej</w:t>
      </w:r>
    </w:p>
    <w:p w:rsidR="00B47CF4" w:rsidRPr="00A35DAD" w:rsidRDefault="00B47CF4" w:rsidP="00A35DAD">
      <w:pPr>
        <w:pStyle w:val="Tytu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b/>
          <w:sz w:val="24"/>
          <w:szCs w:val="24"/>
        </w:rPr>
        <w:t>województwa łódzkiego w roku szkolnym 2025/2026</w:t>
      </w:r>
    </w:p>
    <w:p w:rsidR="00DE5933" w:rsidRPr="00A35DAD" w:rsidRDefault="00DE5933" w:rsidP="00A35DAD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B47CF4" w:rsidRPr="00A35DAD" w:rsidRDefault="00B47CF4" w:rsidP="00A35DAD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35DAD">
        <w:rPr>
          <w:rFonts w:ascii="Times New Roman" w:hAnsi="Times New Roman" w:cs="Times New Roman"/>
          <w:sz w:val="24"/>
          <w:szCs w:val="24"/>
          <w:lang w:eastAsia="pl-PL"/>
        </w:rPr>
        <w:t>Zadania na wszystkich etapach konkursu wymagają od ucznia wiedzy i umiejętności wskazanych w podstawie programowej przedmiotów: biologia, historia, chemia – II eta</w:t>
      </w:r>
      <w:r w:rsidR="00DE5933" w:rsidRPr="00A35DAD">
        <w:rPr>
          <w:rFonts w:ascii="Times New Roman" w:hAnsi="Times New Roman" w:cs="Times New Roman"/>
          <w:sz w:val="24"/>
          <w:szCs w:val="24"/>
          <w:lang w:eastAsia="pl-PL"/>
        </w:rPr>
        <w:t>p edukacyjny, a w </w:t>
      </w:r>
      <w:r w:rsidRPr="00A35DAD">
        <w:rPr>
          <w:rFonts w:ascii="Times New Roman" w:hAnsi="Times New Roman" w:cs="Times New Roman"/>
          <w:sz w:val="24"/>
          <w:szCs w:val="24"/>
          <w:lang w:eastAsia="pl-PL"/>
        </w:rPr>
        <w:t>szczególności:</w:t>
      </w:r>
    </w:p>
    <w:p w:rsidR="00B47CF4" w:rsidRPr="00A35DAD" w:rsidRDefault="00B47CF4" w:rsidP="00A35D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DAD">
        <w:rPr>
          <w:rFonts w:ascii="Times New Roman" w:hAnsi="Times New Roman" w:cs="Times New Roman"/>
          <w:b/>
          <w:sz w:val="24"/>
          <w:szCs w:val="24"/>
          <w:u w:val="single"/>
        </w:rPr>
        <w:t xml:space="preserve">Etap szkolny: </w:t>
      </w:r>
    </w:p>
    <w:p w:rsidR="004010CE" w:rsidRPr="00A35DAD" w:rsidRDefault="00B47CF4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b/>
          <w:sz w:val="24"/>
          <w:szCs w:val="24"/>
        </w:rPr>
        <w:t xml:space="preserve">CHEMIA: </w:t>
      </w:r>
      <w:r w:rsidR="004010CE"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Rozumowanie i zastosowanie nabytej wiedzy do rozwiązywania problemów. 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Uczeń: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wskazuje na związek właściwości różnorodnych substancji z ich zastosowaniami i ich wpływem na środowisko naturalne;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respektuje podstawowe zasady ochrony środowiska;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respektuje podstawowe zasady ochrony środowiska;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wykonuje obliczenia dotyczące praw chemicznych.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Substancje i ich właściwości. Uczeń: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Uczeń: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rozpoznaje znaki ostrzegawcze (piktogramy) stosowane przy oznakowaniu substancji niebezpiecznych; wymienia podstawowe zasady bezpiecznej pracy z odczynnikami chemicznymi;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opisuje stany skupienia materii;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tłumaczy, na czym polegają zjawiska dyfuzji, rozpuszczania, zmiany stanu skupienia;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sporządza mieszaniny i dobiera metodę rozdzielania składników mieszanin (np. sączenie, destylacja, rozdzielanie cieczy w rozdzielaczu); wskazuje te różnice między właściwościami fizycznymi składników mieszaniny, które umożliwiają jej rozdzielenie;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klasyfikuje pierwiastki na metale i niemetale; odróżnia metale od niemetali na podstawie ich właściwości;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posługuje się symbolami pierwiastków i stosuje je do zapisywania wzorów chemicznych: H, C, N, O, Na, Mg, Al, Si, P, S, Cl, K, Ca, Fe, Cu, Zn, Br, Ag, Sn, I, Ba, Au, Hg, Pb;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przeprowadza obliczenia z wykorzystaniem pojęć: masa, gęstość i objętość.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posługuje się pojęciem pierwiastka chemicznego jako zbioru atomów o danej liczbie atomowej Z;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Wewnętrzna budowa materii: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Uczeń: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opisuje skład atomu (jądro: protony i neutrony, elektrony); 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definiuje pojęcie izotopu; opisuje różnice w budowie atomów izotopów, np. wodoru; wyszukuje informacje na temat zastosowań różnych izotopów;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stosuje pojęcie masy atomowej (średnia masa atomów danego pierwiastka, z uwzględnieniem jego składu izotopowego);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rysuje wzór strukturalny cząsteczki związku dwupierwiastkowego (o wiązaniach kowalencyjnych) o znanych wartościowościach pierwiastków;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ustala dla związków dwupierwiastkowych (np. tlenków): nazwę na podstawie wzoru sumarycznego, wzór sumaryczny na podstawie nazwy, wzór sumaryczny na podstawie wartościowości, wartościowość na podstawie wzoru sumarycznego.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Reakcje chemiczne. 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Uczeń: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opisuje i porównuje zjawisko fizyczne i reakcję chemiczną; podaje przykłady zjawisk fizycznych i reakcji chemicznych zachodzących w otoczeniu człowieka;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podaje przykłady różnych typów reakcji (reakcja syntezy, reakcja analizy, reakcja wymiany); wskazuje substraty i produkty;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zapisuje równania reakcji chemicznych w formie cząsteczkowej i jonowej; dobiera współczynniki stechiometryczne, stosując prawo zachowania masy i prawo zachowania ładunku;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definiuje pojęcia: reakcje egzotermiczne i reakcje endotermiczne; podaje przykłady takich reakcji;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wskazuje wpływ katalizatora na przebieg reakcji chemicznej; na podstawie równania reakcji lub opisu jej przebiegu odróżnia reagenty (substraty i produkty) od katalizatora;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oblicza masy cząsteczkowe pierwiastków występujących w formie cząsteczek i związków chemicznych;</w:t>
      </w:r>
    </w:p>
    <w:p w:rsidR="00B47CF4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stosuje do obliczeń prawo stałości składu i prawo zachowania masy (wykonuje obliczenia związane ze stechiometrią wzoru chemicznego i równania reakcji chemicznej).</w:t>
      </w:r>
    </w:p>
    <w:p w:rsidR="00B47CF4" w:rsidRPr="00A35DAD" w:rsidRDefault="00B47CF4" w:rsidP="00A35D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BIOLOGIA:</w:t>
      </w:r>
    </w:p>
    <w:p w:rsidR="00B47CF4" w:rsidRPr="00A35DAD" w:rsidRDefault="00B47CF4" w:rsidP="00A35DAD">
      <w:pPr>
        <w:pStyle w:val="NormalnyWeb"/>
        <w:spacing w:after="0"/>
      </w:pPr>
      <w:r w:rsidRPr="00A35DAD">
        <w:t>Uczeń:</w:t>
      </w:r>
    </w:p>
    <w:p w:rsidR="00B47CF4" w:rsidRPr="00A35DAD" w:rsidRDefault="00B47CF4" w:rsidP="00A35DAD">
      <w:pPr>
        <w:pStyle w:val="NormalnyWeb"/>
        <w:numPr>
          <w:ilvl w:val="0"/>
          <w:numId w:val="4"/>
        </w:numPr>
        <w:spacing w:after="0"/>
      </w:pPr>
      <w:r w:rsidRPr="00A35DAD">
        <w:lastRenderedPageBreak/>
        <w:t xml:space="preserve">wskazuje żywe i nieożywione elementy ekosystemu oraz wykazuje, że są one powiązane różnorodnymi zależnościami; </w:t>
      </w:r>
    </w:p>
    <w:p w:rsidR="00B47CF4" w:rsidRPr="00A35DAD" w:rsidRDefault="00B47CF4" w:rsidP="00A35DAD">
      <w:pPr>
        <w:pStyle w:val="NormalnyWeb"/>
        <w:numPr>
          <w:ilvl w:val="0"/>
          <w:numId w:val="4"/>
        </w:numPr>
        <w:spacing w:after="0"/>
      </w:pPr>
      <w:r w:rsidRPr="00A35DAD">
        <w:t xml:space="preserve">opisuje cechy populacji (liczebność, zagęszczenie, rozrodczość, śmiertelność, struktura przestrzenna, wiekowa i płciowa); </w:t>
      </w:r>
    </w:p>
    <w:p w:rsidR="00B47CF4" w:rsidRPr="00A35DAD" w:rsidRDefault="00B47CF4" w:rsidP="00A35DAD">
      <w:pPr>
        <w:pStyle w:val="NormalnyWeb"/>
        <w:numPr>
          <w:ilvl w:val="0"/>
          <w:numId w:val="4"/>
        </w:numPr>
        <w:spacing w:after="0"/>
      </w:pPr>
      <w:r w:rsidRPr="00A35DAD">
        <w:t xml:space="preserve">analizuje oddziaływania antagonistyczne: konkurencję wewnątrzgatunkową i międzygatunkową, pasożytnictwo, drapieżnictwo i roślinożerność; </w:t>
      </w:r>
    </w:p>
    <w:p w:rsidR="00B47CF4" w:rsidRPr="00A35DAD" w:rsidRDefault="00B47CF4" w:rsidP="00A35DAD">
      <w:pPr>
        <w:pStyle w:val="NormalnyWeb"/>
        <w:numPr>
          <w:ilvl w:val="0"/>
          <w:numId w:val="4"/>
        </w:numPr>
        <w:spacing w:after="0"/>
      </w:pPr>
      <w:r w:rsidRPr="00A35DAD">
        <w:t xml:space="preserve">analizuje oddziaływania nieantagonistyczne: mutualizm i komensalizm; </w:t>
      </w:r>
    </w:p>
    <w:p w:rsidR="00B47CF4" w:rsidRPr="00A35DAD" w:rsidRDefault="00B47CF4" w:rsidP="00A35DAD">
      <w:pPr>
        <w:pStyle w:val="NormalnyWeb"/>
        <w:numPr>
          <w:ilvl w:val="0"/>
          <w:numId w:val="4"/>
        </w:numPr>
        <w:spacing w:after="0"/>
      </w:pPr>
      <w:r w:rsidRPr="00A35DAD">
        <w:t xml:space="preserve">przedstawia strukturę troficzną ekosystemu, rozróżnia producentów, konsumentów (I-go i dalszych rzędów) i destruentów oraz przedstawia ich rolę w obiegu materii i przepływie energii przez ekosystem; </w:t>
      </w:r>
    </w:p>
    <w:p w:rsidR="00B47CF4" w:rsidRPr="00A35DAD" w:rsidRDefault="00B47CF4" w:rsidP="00A35DAD">
      <w:pPr>
        <w:pStyle w:val="NormalnyWeb"/>
        <w:spacing w:after="0"/>
        <w:rPr>
          <w:b/>
        </w:rPr>
      </w:pPr>
      <w:r w:rsidRPr="00A35DAD">
        <w:rPr>
          <w:b/>
        </w:rPr>
        <w:t xml:space="preserve">HISTORIA: </w:t>
      </w:r>
      <w:r w:rsidR="00A35DAD" w:rsidRPr="00A35DAD">
        <w:rPr>
          <w:b/>
        </w:rPr>
        <w:br/>
      </w:r>
    </w:p>
    <w:p w:rsidR="00A35DAD" w:rsidRPr="00A35DAD" w:rsidRDefault="00A35DAD" w:rsidP="00A35DA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Chronologia historyczna:</w:t>
      </w:r>
    </w:p>
    <w:p w:rsidR="00A35DAD" w:rsidRPr="00A35DAD" w:rsidRDefault="00A35DAD" w:rsidP="00A35DA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Umieszczanie procesów, zjawisk i faktów historycznych w czasie oraz porządkowanie ich i ustalanie związków przyczynowo-skutkowych. </w:t>
      </w:r>
    </w:p>
    <w:p w:rsidR="00A35DAD" w:rsidRPr="00A35DAD" w:rsidRDefault="00A35DAD" w:rsidP="00A35DA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Dostrzeganie zmiany w życiu politycznym i społecznym oraz ciągłości </w:t>
      </w: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rozwoju kulturowym</w:t>
      </w:r>
    </w:p>
    <w:p w:rsidR="00A35DAD" w:rsidRPr="00A35DAD" w:rsidRDefault="00A35DAD" w:rsidP="00A35DA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Analiza i interpretacja historyczna.</w:t>
      </w:r>
    </w:p>
    <w:p w:rsidR="00A35DAD" w:rsidRPr="00A35DAD" w:rsidRDefault="00A35DAD" w:rsidP="00A35DA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>Krytyczne analizowanie informacji uzyskanych z różnych źródeł (w tym kartograficznych), próba wyciągania z nich wniosków.</w:t>
      </w:r>
    </w:p>
    <w:p w:rsidR="00A35DAD" w:rsidRPr="00A35DAD" w:rsidRDefault="00A35DAD" w:rsidP="00A35DA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w przestrzeni procesów, zjawisk i faktów historycznych przy wykorzystaniu map i planów w różnych skalach.</w:t>
      </w:r>
    </w:p>
    <w:p w:rsidR="00A35DAD" w:rsidRPr="00A35DAD" w:rsidRDefault="00A35DAD" w:rsidP="00A35DA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Rozróżnianie w narracji historycznej warstwy informacyjnej, wyjaśniającej </w:t>
      </w: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oceniającej.</w:t>
      </w:r>
    </w:p>
    <w:p w:rsidR="00A35DAD" w:rsidRPr="00A35DAD" w:rsidRDefault="00A35DAD" w:rsidP="00A35DA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Objaśnianie związków przyczynowo-skutkowych, analizowanie zjawisk </w:t>
      </w: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procesów historycznych.</w:t>
      </w:r>
    </w:p>
    <w:p w:rsidR="00A35DAD" w:rsidRPr="00A35DAD" w:rsidRDefault="00A35DAD" w:rsidP="00A35DA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>Dostrzeganie potrzeby poznawania przeszłości dla rozumienia procesów zachodzących we współczesności.</w:t>
      </w:r>
    </w:p>
    <w:p w:rsidR="00A35DAD" w:rsidRPr="00A35DAD" w:rsidRDefault="00A35DAD" w:rsidP="00A35DA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Tworzenie narracji historycznej.</w:t>
      </w:r>
    </w:p>
    <w:p w:rsidR="00A35DAD" w:rsidRPr="00A35DAD" w:rsidRDefault="00A35DAD" w:rsidP="00A35DA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Konstruowanie ciągów narracyjnych przy wykorzystaniu zdobytych informacji źródłowych.</w:t>
      </w:r>
    </w:p>
    <w:p w:rsidR="00A35DAD" w:rsidRPr="00A35DAD" w:rsidRDefault="00A35DAD" w:rsidP="00A35DA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Posługiwanie się pojęciami historycznymi i wyjaśnianie ich znaczenia.</w:t>
      </w:r>
    </w:p>
    <w:p w:rsidR="00A35DAD" w:rsidRPr="00A35DAD" w:rsidRDefault="00A35DAD" w:rsidP="00A35DA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Przedstawianie argumentów uzasadniających własne stanowisko w odniesieniu do procesów i postaci historycznych.</w:t>
      </w:r>
    </w:p>
    <w:p w:rsidR="00A35DAD" w:rsidRPr="00A35DAD" w:rsidRDefault="00A35DAD" w:rsidP="00A35DA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krótkich i długich wypowiedzi: planu, notatki, rozprawki, prezentacji.</w:t>
      </w:r>
    </w:p>
    <w:p w:rsidR="00A35DAD" w:rsidRPr="00A35DAD" w:rsidRDefault="00A35DAD" w:rsidP="00A35DA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Elementy historii regionalnej.</w:t>
      </w:r>
    </w:p>
    <w:p w:rsidR="00A35DAD" w:rsidRPr="00A35DAD" w:rsidRDefault="00A35DAD" w:rsidP="00A35DA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poznaje historię i tradycje swojej okolicy i ludzi dla niej szczególnie zasłużonych; zna lokalne zabytki i opisuje ich dzieje (region łódzki)</w:t>
      </w:r>
    </w:p>
    <w:p w:rsidR="00A35DAD" w:rsidRPr="00A35DAD" w:rsidRDefault="00A35DAD" w:rsidP="00A35DA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Najważniejsze elementy polskiego dziedzictwa kulturowego.</w:t>
      </w:r>
    </w:p>
    <w:p w:rsidR="00A35DAD" w:rsidRPr="00A35DAD" w:rsidRDefault="00A35DAD" w:rsidP="00A35DA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wiąże najważniejsze zabytki i symbole kultury polskiej w województwie łódzkim</w:t>
      </w:r>
    </w:p>
    <w:p w:rsidR="00A35DAD" w:rsidRPr="00A35DAD" w:rsidRDefault="00A35DAD" w:rsidP="00A35DA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Społeczeństwo i kultura średniowiecznej Europy</w:t>
      </w:r>
    </w:p>
    <w:p w:rsidR="00A35DAD" w:rsidRPr="00A35DAD" w:rsidRDefault="00A35DAD" w:rsidP="00A35DA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rozpoznaje zabytki kultury średniowiecza we własnym regionie</w:t>
      </w:r>
    </w:p>
    <w:p w:rsidR="00A35DAD" w:rsidRPr="00A35DAD" w:rsidRDefault="00A35DAD" w:rsidP="00A35DA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„Złoty wiek” w Polsce na tle europejskim</w:t>
      </w:r>
    </w:p>
    <w:p w:rsidR="00A35DAD" w:rsidRPr="00A35DAD" w:rsidRDefault="00A35DAD" w:rsidP="00A35DA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rozpoznaje obiekty sztuki renesansowej we własnym regionie</w:t>
      </w:r>
    </w:p>
    <w:p w:rsidR="00A35DAD" w:rsidRPr="00A35DAD" w:rsidRDefault="00A35DAD" w:rsidP="00A35DA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Początki Rzeczypospolitej Obojga Narodów</w:t>
      </w:r>
    </w:p>
    <w:p w:rsidR="00A35DAD" w:rsidRPr="00A35DAD" w:rsidRDefault="00A35DAD" w:rsidP="00A35DA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lastRenderedPageBreak/>
        <w:t>charakteryzuje stosunki wyznaniowe i narodowościowe w Rzeczypospolitej</w:t>
      </w:r>
    </w:p>
    <w:p w:rsidR="00A35DAD" w:rsidRPr="00A35DAD" w:rsidRDefault="00A35DAD" w:rsidP="00A35DA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rozpoznaje obiekty sztuki baroku we własnym regionie</w:t>
      </w:r>
    </w:p>
    <w:p w:rsidR="00A35DAD" w:rsidRPr="00A35DAD" w:rsidRDefault="00A35DAD" w:rsidP="00A35DA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Rzeczpospolita w dobie stanisławowskiej.</w:t>
      </w:r>
    </w:p>
    <w:p w:rsidR="00B47CF4" w:rsidRPr="00A35DAD" w:rsidRDefault="00A35DAD" w:rsidP="00A35DA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rozpoznaje obiekty sztuki oświecenia we własnym regionie</w:t>
      </w:r>
    </w:p>
    <w:p w:rsidR="00B47CF4" w:rsidRPr="00A35DAD" w:rsidRDefault="00B47CF4" w:rsidP="00A35DAD">
      <w:pPr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b/>
          <w:sz w:val="24"/>
          <w:szCs w:val="24"/>
          <w:u w:val="single"/>
        </w:rPr>
        <w:t>Etap rejonowy:</w:t>
      </w:r>
      <w:r w:rsidRPr="00A35DAD">
        <w:rPr>
          <w:rFonts w:ascii="Times New Roman" w:hAnsi="Times New Roman" w:cs="Times New Roman"/>
          <w:sz w:val="24"/>
          <w:szCs w:val="24"/>
        </w:rPr>
        <w:t xml:space="preserve"> Od uczestnika konkursu wymagane są wiedza i umiejętności z etapu szkolnego oraz:</w:t>
      </w:r>
    </w:p>
    <w:p w:rsidR="00B47CF4" w:rsidRPr="00A35DAD" w:rsidRDefault="00B47CF4" w:rsidP="00A35DAD">
      <w:pPr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b/>
          <w:sz w:val="24"/>
          <w:szCs w:val="24"/>
        </w:rPr>
        <w:t xml:space="preserve">CHEMIA 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Uczeń: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opisuje właściwości fizyczne oraz zastosowania wybranych tlenków (np. tlenku wapnia, tlenku glinu, tlenków żelaza, tlenków węgla, tlenku krzemu(IV), tlenków siarki);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wskazuje przyczyny i skutki spadku stężenia ozonu w stratosferze ziemskiej; proponuje sposoby zapobiegania powiększaniu się „dziury ozonowej”;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wymienia czynniki środowiska, które powodują korozję; proponuje sposoby zabezpieczania produktów zawierających żelazo przed rdzewieniem;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opisuje właściwości fizyczne i chemiczne tlenku węgla(IV) oraz funkcję tego gazu w przyrodzie; projektuje i przeprowadza doświadczenie pozwalające otrzymać oraz wykryć tlenek węgla(IV) (np. w powietrzu wydychanym z płuc); pisze równania reakcji otrzymywania tlenku węgla(IV) (np. reakcja spalania węgla w tlenie, rozkład węglanów, reakcja węglanu wapnia z kwasem solnym);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opisuje obieg tlenu i węgla w przyrodzie;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opisuje właściwości fizyczne gazów szlachetnych; wyjaśnia, dlaczego są one bardzo mało aktywne chemicznie; wymienia ich zastosowania;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wymienia źródła, rodzaje i skutki zanieczyszczeń powietrza; wymienia sposoby postępowania pozwalające chronić powietrze przed zanieczyszczeniami.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Woda i roztwory wodne: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Uczeń: 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opisuje budowę cząsteczki wody oraz przewiduje zdolność do rozpuszczania się różnych substancji w wodzie;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podaje przykłady substancji, które nie rozpuszczają się w wodzie, oraz przykłady substancji, które rozpuszczają się w wodzie, tworząc roztwory właściwe; podaje przykłady substancji, które z wodą tworzą koloidy i zawiesiny;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wykonuje obliczenia z zastosowaniem pojęć: rozpuszczalność, stężenie procentowe (procent masowy), masa substancji, masa rozpuszczalnika, masa roztworu, gęstość roztworu (z wykorzystaniem tabeli rozpuszczalności lub wykresu rozpuszczalności).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Wodorotlenki i kwasy: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Uczeń: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rozpoznaje wzory wodorotlenków i kwasów; zapisuje wzory sumaryczne wodorotlenków: NaOH, KOH, Ca(OH)2, Al(OH)3, Cu(OH)2 i kwasów: HCl, H2S, HNO3, H2SO3, H2SO4, H2CO3, H3PO4 oraz podaje ich nazwy;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opisuje właściwości i wynikające z nich zastosowania niektórych wodorotlenków i kwasów (np. NaOH, Ca(OH)2, HCl, H2SO4);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wyjaśnia, na czym polega dysocjacja elektrolityczna zasad i kwasów; definiuje pojęcia: elektrolit i nieelektrolit; zapisuje równania dysocjacji elektrolitycznej zasad i kwasów (w formie stopniowej dla H2S, H2CO3); definiuje kwasy i zasady (zgodnie z teorią Arrheniusa); rozróżnia pojęcia: wodorotlenek i zasada;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wskazuje na zastosowania wskaźników, np. fenoloftaleiny, oranżu metylowego, uniwersalnego papierka wskaźnikowego; rozróżnia doświadczalnie roztwory kwasów i wodorotlenków za pomocą wskaźników;</w:t>
      </w:r>
    </w:p>
    <w:p w:rsidR="004010CE" w:rsidRPr="00A35DAD" w:rsidRDefault="004010CE" w:rsidP="00A35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wymienia rodzaje odczynu roztworu; określa i uzasadnia odczyn roztworu (kwasowy, zasadowy, obojętny);</w:t>
      </w:r>
    </w:p>
    <w:p w:rsidR="00B47CF4" w:rsidRPr="00A35DAD" w:rsidRDefault="004010CE" w:rsidP="00A35DAD">
      <w:pPr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A35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analizuje proces powstawania i skutki kwaśnych opadów; proponuje sposoby ograniczające ich powstawanie.</w:t>
      </w:r>
    </w:p>
    <w:p w:rsidR="00B47CF4" w:rsidRPr="00A35DAD" w:rsidRDefault="00B47CF4" w:rsidP="00A35DAD">
      <w:pPr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b/>
          <w:sz w:val="24"/>
          <w:szCs w:val="24"/>
        </w:rPr>
        <w:t>BIOLOGIA:</w:t>
      </w:r>
    </w:p>
    <w:p w:rsidR="00B47CF4" w:rsidRPr="00A35DAD" w:rsidRDefault="00B47CF4" w:rsidP="00A35DAD">
      <w:pPr>
        <w:pStyle w:val="NormalnyWeb"/>
      </w:pPr>
      <w:r w:rsidRPr="00A35DAD">
        <w:t>Uczeń:</w:t>
      </w:r>
    </w:p>
    <w:p w:rsidR="00B47CF4" w:rsidRPr="00A35DAD" w:rsidRDefault="00B47CF4" w:rsidP="00A35DAD">
      <w:pPr>
        <w:pStyle w:val="NormalnyWeb"/>
        <w:numPr>
          <w:ilvl w:val="0"/>
          <w:numId w:val="8"/>
        </w:numPr>
      </w:pPr>
      <w:r w:rsidRPr="00A35DAD">
        <w:t xml:space="preserve">przedstawia odnawialne i nieodnawialne zasoby przyrody oraz propozycje racjonalnego gospodarowania tymi zasobami zgodnie z zasadą zrównoważonego rozwoju; </w:t>
      </w:r>
    </w:p>
    <w:p w:rsidR="00B47CF4" w:rsidRPr="00A35DAD" w:rsidRDefault="00B47CF4" w:rsidP="00A35DAD">
      <w:pPr>
        <w:pStyle w:val="NormalnyWeb"/>
        <w:numPr>
          <w:ilvl w:val="0"/>
          <w:numId w:val="8"/>
        </w:numPr>
      </w:pPr>
      <w:r w:rsidRPr="00A35DAD">
        <w:t xml:space="preserve">przedstawia zagrożenia dla środowiska przyrodniczego wynikające z działań człowieka, w tym z antropogenicznej zmiany klimatu, a także sposoby zwalczania tych zagrożeń. </w:t>
      </w:r>
    </w:p>
    <w:p w:rsidR="00B47CF4" w:rsidRPr="00A35DAD" w:rsidRDefault="00B47CF4" w:rsidP="00A35DAD">
      <w:pPr>
        <w:pStyle w:val="NormalnyWeb"/>
        <w:numPr>
          <w:ilvl w:val="0"/>
          <w:numId w:val="8"/>
        </w:numPr>
        <w:spacing w:after="0"/>
      </w:pPr>
      <w:r w:rsidRPr="00A35DAD">
        <w:t xml:space="preserve">analizuje zależności pokarmowe (łańcuchy pokarmowe i sieci troficzne), konstruuje proste łańcuchy pokarmowe (łańcuchy spasania) oraz analizuje przedstawione (w postaci schematu) sieci i łańcuchy pokarmowe; </w:t>
      </w:r>
    </w:p>
    <w:p w:rsidR="00B47CF4" w:rsidRPr="00A35DAD" w:rsidRDefault="00B47CF4" w:rsidP="00A35DAD">
      <w:pPr>
        <w:pStyle w:val="NormalnyWeb"/>
        <w:numPr>
          <w:ilvl w:val="0"/>
          <w:numId w:val="8"/>
        </w:numPr>
      </w:pPr>
      <w:r w:rsidRPr="00A35DAD">
        <w:t xml:space="preserve">analizuje zakresy tolerancji organizmu na wybrane czynniki środowiska (temperatura, wilgotność); </w:t>
      </w:r>
    </w:p>
    <w:p w:rsidR="00B47CF4" w:rsidRPr="00A35DAD" w:rsidRDefault="00B47CF4" w:rsidP="00A35DAD">
      <w:pPr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b/>
          <w:sz w:val="24"/>
          <w:szCs w:val="24"/>
        </w:rPr>
        <w:t xml:space="preserve">HISTORIA: </w:t>
      </w:r>
    </w:p>
    <w:p w:rsidR="00A35DAD" w:rsidRPr="00A35DAD" w:rsidRDefault="00A35DAD" w:rsidP="00A35D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Chronologia historyczna:</w:t>
      </w:r>
    </w:p>
    <w:p w:rsidR="00A35DAD" w:rsidRPr="00A35DAD" w:rsidRDefault="00A35DAD" w:rsidP="00A35DAD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Umieszczanie procesów, zjawisk i faktów historycznych w czasie oraz porządkowanie ich i ustalanie związków przyczynowo-skutkowych. </w:t>
      </w:r>
    </w:p>
    <w:p w:rsidR="00A35DAD" w:rsidRPr="00A35DAD" w:rsidRDefault="00A35DAD" w:rsidP="00A35DAD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Dostrzeganie zmiany w życiu politycznym i społecznym oraz ciągłości </w:t>
      </w: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rozwoju kulturowym</w:t>
      </w:r>
    </w:p>
    <w:p w:rsidR="00A35DAD" w:rsidRPr="00A35DAD" w:rsidRDefault="00A35DAD" w:rsidP="00A35D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lastRenderedPageBreak/>
        <w:t>Analiza i interpretacja historyczna.</w:t>
      </w:r>
    </w:p>
    <w:p w:rsidR="00A35DAD" w:rsidRPr="00A35DAD" w:rsidRDefault="00A35DAD" w:rsidP="00A35DAD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>Krytyczne analizowanie informacji uzyskanych z różnych źródeł (w tym kartograficznych), próba wyciągania z nich wniosków.</w:t>
      </w:r>
    </w:p>
    <w:p w:rsidR="00A35DAD" w:rsidRPr="00A35DAD" w:rsidRDefault="00A35DAD" w:rsidP="00A35DAD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w przestrzeni procesów, zjawisk i faktów historycznych przy wykorzystaniu map i planów w różnych skalach.</w:t>
      </w:r>
    </w:p>
    <w:p w:rsidR="00A35DAD" w:rsidRPr="00A35DAD" w:rsidRDefault="00A35DAD" w:rsidP="00A35DAD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Rozróżnianie w narracji historycznej warstwy informacyjnej, wyjaśniającej </w:t>
      </w: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oceniającej.</w:t>
      </w:r>
    </w:p>
    <w:p w:rsidR="00A35DAD" w:rsidRPr="00A35DAD" w:rsidRDefault="00A35DAD" w:rsidP="00A35DAD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Objaśnianie związków przyczynowo-skutkowych, analizowanie zjawisk </w:t>
      </w: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procesów historycznych.</w:t>
      </w:r>
    </w:p>
    <w:p w:rsidR="00A35DAD" w:rsidRPr="00A35DAD" w:rsidRDefault="00A35DAD" w:rsidP="00A35DAD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>Dostrzeganie potrzeby poznawania przeszłości dla rozumienia procesów zachodzących we współczesności.</w:t>
      </w:r>
    </w:p>
    <w:p w:rsidR="00A35DAD" w:rsidRPr="00A35DAD" w:rsidRDefault="00A35DAD" w:rsidP="00A35D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Ziemie polskie w czasach rozbiorów.</w:t>
      </w:r>
    </w:p>
    <w:p w:rsidR="00A35DAD" w:rsidRPr="00A35DAD" w:rsidRDefault="00A35DAD" w:rsidP="00A35DAD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charakteryzuje okres konstytucyjny Królestwa Polskiego – ustrój, osiągnięcia w gospodarce, kulturze i edukacji;</w:t>
      </w:r>
    </w:p>
    <w:p w:rsidR="00A35DAD" w:rsidRPr="00A35DAD" w:rsidRDefault="00A35DAD" w:rsidP="00A35DAD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charakter zmagań i następstwa powstań narodowych w regionie</w:t>
      </w:r>
    </w:p>
    <w:p w:rsidR="00A35DAD" w:rsidRPr="00A35DAD" w:rsidRDefault="00A35DAD" w:rsidP="00A35DAD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rusyfikacja i germanizacja w regionie</w:t>
      </w:r>
    </w:p>
    <w:p w:rsidR="00A35DAD" w:rsidRPr="00A35DAD" w:rsidRDefault="00A35DAD" w:rsidP="00A35D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Sprawa polska w czasie I wojny światowej</w:t>
      </w:r>
    </w:p>
    <w:p w:rsidR="00A35DAD" w:rsidRPr="00A35DAD" w:rsidRDefault="00A35DAD" w:rsidP="00A35DAD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Działania wojenne w regionie</w:t>
      </w:r>
    </w:p>
    <w:p w:rsidR="00A35DAD" w:rsidRPr="00A35DAD" w:rsidRDefault="00A35DAD" w:rsidP="00A35D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Społeczeństwo i gospodarka II Rzeczypospolitej</w:t>
      </w:r>
    </w:p>
    <w:p w:rsidR="00A35DAD" w:rsidRPr="00A35DAD" w:rsidRDefault="00A35DAD" w:rsidP="00A35DAD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struktura społeczna, narodowościowa i wyznaniowa w regionie</w:t>
      </w:r>
    </w:p>
    <w:p w:rsidR="00A35DAD" w:rsidRPr="00A35DAD" w:rsidRDefault="00A35DAD" w:rsidP="00A35DAD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najważniejsze osiągnięcia kulturalne i naukowe w regionie w okresie międzywojennym.</w:t>
      </w:r>
    </w:p>
    <w:p w:rsidR="00A35DAD" w:rsidRPr="00A35DAD" w:rsidRDefault="00A35DAD" w:rsidP="00A35D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II wojny światowej w regionie</w:t>
      </w:r>
    </w:p>
    <w:p w:rsidR="00A35DAD" w:rsidRPr="00A35DAD" w:rsidRDefault="00A35DAD" w:rsidP="00A35DAD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kluczowe wydarzenia i bitwy regionie; </w:t>
      </w:r>
    </w:p>
    <w:p w:rsidR="00A35DAD" w:rsidRPr="00A35DAD" w:rsidRDefault="00A35DAD" w:rsidP="00A35DAD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przykłady bohaterstwa Polaków, uwzględniając żołnierzy i ludność cywilną, </w:t>
      </w: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regionie</w:t>
      </w:r>
    </w:p>
    <w:p w:rsidR="00A35DAD" w:rsidRPr="00A35DAD" w:rsidRDefault="00A35DAD" w:rsidP="00A35DAD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polityka okupantów w regionie (</w:t>
      </w:r>
      <w:r w:rsidRPr="00A35DAD">
        <w:rPr>
          <w:rFonts w:ascii="Times New Roman" w:hAnsi="Times New Roman" w:cs="Times New Roman"/>
          <w:sz w:val="24"/>
          <w:szCs w:val="24"/>
        </w:rPr>
        <w:t xml:space="preserve">przykłady zbrodni niemieckich i sowieckich), </w:t>
      </w:r>
    </w:p>
    <w:p w:rsidR="00B47CF4" w:rsidRPr="00A35DAD" w:rsidRDefault="00A35DAD" w:rsidP="00A35DAD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dzieje społeczności żydowskiej.</w:t>
      </w:r>
    </w:p>
    <w:p w:rsidR="00B47CF4" w:rsidRPr="00A35DAD" w:rsidRDefault="00B47CF4" w:rsidP="00A35DAD">
      <w:pPr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b/>
          <w:sz w:val="24"/>
          <w:szCs w:val="24"/>
          <w:u w:val="single"/>
        </w:rPr>
        <w:t>Etap wojewódzki:</w:t>
      </w:r>
      <w:r w:rsidRPr="00A35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sz w:val="24"/>
          <w:szCs w:val="24"/>
        </w:rPr>
        <w:t>Od uczestnika konkursu wymagane są wiedza i umiejętności z etapu szkolnego, rejonowego oraz:</w:t>
      </w:r>
    </w:p>
    <w:p w:rsidR="00B47CF4" w:rsidRPr="00A35DAD" w:rsidRDefault="00B47CF4" w:rsidP="00A35DAD">
      <w:pPr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b/>
          <w:sz w:val="24"/>
          <w:szCs w:val="24"/>
        </w:rPr>
        <w:t>CHEMIA: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Sole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Uczeń: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</w:t>
      </w: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projektuje i przeprowadza doświadczenie oraz wyjaśnia przebieg reakcji zobojętniania (HCl + NaOH); pisze równania reakcji zobojętniania w formie cząsteczkowej i jonowej;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</w:t>
      </w: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tworzy i zapisuje wzory sumaryczne soli: chlorków, siarczków, azotanów(V), siarczanów(IV), siarczanów(VI), węglanów, fosforanów(V) (ortofosforanów(V)); tworzy nazwy soli na podstawie wzorów; tworzy i zapisuje wzory sumaryczne soli na podstawie nazw;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</w:t>
      </w: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pisze równania reakcji otrzymywania soli (kwas + wodorotlenek (np. Ca(OH)2), kwas + tlenek metalu, kwas + metal (1 i 2 grupy układu okresowego), wodorotlenek (NaOH, KOH, </w:t>
      </w: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Ca(OH)2) + tlenek niemetalu, tlenek metalu + tlenek niemetalu, metal + niemetal) w formie cząsteczkowej;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</w:t>
      </w: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pisze równania dysocjacji elektrolitycznej soli rozpuszczalnych w wodzie;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</w:t>
      </w: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wymienia zastosowania najważniejszych soli: chlorków, węglanów, azotanów(V), siarczanów(VI) i fosforanów(V) (ortofosforanów(V)).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Związki węgla z wodorem – węglowodory. 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Uczeń: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</w:t>
      </w: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definiuje pojęcia: węglowodory nasycone (alkany) i nienasycone (alkeny, alkiny);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</w:t>
      </w: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tworzy wzór ogólny szeregu homologicznego alkanów (na podstawie wzorów kolejnych alkanów) i zapisuje wzór sumaryczny alkanu o podanej liczbie atomów węgla; rysuje wzory strukturalne i półstrukturalne (grupowe) alkanów o łańcuchach prostych do pięciu atomów węgla w cząsteczce; podaje ich nazwy systematyczne;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</w:t>
      </w: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obserwuje i opisuje właściwości fizyczne alkanów; wskazuje związek między długością łańcucha węglowego a właściwościami fizycznymi w szeregu alkanów (gęstość, temperatura topnienia i temperatura wrzenia);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</w:t>
      </w: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obserwuje i opisuje właściwości chemiczne (reakcje spalania) alkanów; pisze równania reakcji spalania alkanów przy dużym i małym dostępie tlenu; wyszukuje informacje na temat zastosowań alkanów i je wymienia;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</w:t>
      </w: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wymienia naturalne źródła węglowodorów;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</w:t>
      </w: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wymienia nazwy produktów destylacji ropy naftowej, wskazuje ich zastosowania.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Pochodne węglowodorów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Uczeń: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</w:t>
      </w: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pisze wzory sumaryczne, rysuje wzory półstrukturalne (grupowe) i strukturalne alkoholi monohydroksylowych o łańcuchach prostych zawierających do pięciu atomów węgla w cząsteczce; tworzy ich nazwy systematyczne; dzieli alkohole na mono- i polihydroksylowe;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</w:t>
      </w: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bada wybrane właściwości fizyczne i chemiczne etanolu; opisuje właściwości i zastosowania metanolu i etanolu; zapisuje równania reakcji spalania metanolu i etanolu; opisuje negatywne skutki działania metanolu i etanolu na organizm ludzki;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</w:t>
      </w: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podaje przykłady kwasów organicznych występujących w przyrodzie (np. kwas mrówkowy, szczawiowy, cytrynowy) i wymienia ich zastosowania; rysuje wzory półstrukturalne (grupowe) i strukturalne kwasów monokarboksylowych o łańcuchach prostych zawierających do pięciu atomów węgla w cząsteczce oraz podaje ich nazwy zwyczajowe i systematyczne;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Substancje chemiczne o znaczeniu biologicznym:</w:t>
      </w:r>
    </w:p>
    <w:p w:rsidR="004010CE" w:rsidRPr="00A35DAD" w:rsidRDefault="004010CE" w:rsidP="00A35D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Uczeń:</w:t>
      </w:r>
    </w:p>
    <w:p w:rsidR="00B47CF4" w:rsidRPr="00A35DAD" w:rsidRDefault="004010CE" w:rsidP="00A35DAD">
      <w:pPr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</w:t>
      </w:r>
      <w:r w:rsidRPr="00A35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podaje przykłady występowania skrobi i celulozy w przyrodzie; podaje wzory sumaryczne tych związków; wymienia różnice w ich właściwościach fizycznych; opisuje znaczenie i zastosowania tych cukrów; projektuje doświadczenia pozwalające wykryć obecność skrobi za pomocą roztworu jodu w różnych produktach spożywczych.</w:t>
      </w:r>
    </w:p>
    <w:p w:rsidR="00B47CF4" w:rsidRPr="00A35DAD" w:rsidRDefault="00B47CF4" w:rsidP="00A35DAD">
      <w:pPr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b/>
          <w:sz w:val="24"/>
          <w:szCs w:val="24"/>
        </w:rPr>
        <w:t xml:space="preserve">BIOLOGIA: </w:t>
      </w:r>
    </w:p>
    <w:p w:rsidR="00B47CF4" w:rsidRPr="00A35DAD" w:rsidRDefault="00B47CF4" w:rsidP="00A35DAD">
      <w:pPr>
        <w:pStyle w:val="NormalnyWeb"/>
      </w:pPr>
      <w:r w:rsidRPr="00A35DAD">
        <w:t>Uczeń:</w:t>
      </w:r>
    </w:p>
    <w:p w:rsidR="00B47CF4" w:rsidRPr="00A35DAD" w:rsidRDefault="00B47CF4" w:rsidP="00A35DAD">
      <w:pPr>
        <w:pStyle w:val="NormalnyWeb"/>
        <w:numPr>
          <w:ilvl w:val="0"/>
          <w:numId w:val="12"/>
        </w:numPr>
      </w:pPr>
      <w:r w:rsidRPr="00A35DAD">
        <w:t xml:space="preserve">przedstawia poziomy różnorodności biologicznej; </w:t>
      </w:r>
    </w:p>
    <w:p w:rsidR="00B47CF4" w:rsidRPr="00A35DAD" w:rsidRDefault="00B47CF4" w:rsidP="00A35DAD">
      <w:pPr>
        <w:pStyle w:val="NormalnyWeb"/>
        <w:numPr>
          <w:ilvl w:val="0"/>
          <w:numId w:val="12"/>
        </w:numPr>
        <w:spacing w:after="0"/>
      </w:pPr>
      <w:r w:rsidRPr="00A35DAD">
        <w:t xml:space="preserve">analizuje wpływ człowieka na różnorodność biologiczną; </w:t>
      </w:r>
    </w:p>
    <w:p w:rsidR="00B47CF4" w:rsidRPr="00A35DAD" w:rsidRDefault="00B47CF4" w:rsidP="00A35DAD">
      <w:pPr>
        <w:pStyle w:val="NormalnyWeb"/>
        <w:numPr>
          <w:ilvl w:val="0"/>
          <w:numId w:val="12"/>
        </w:numPr>
        <w:spacing w:after="0"/>
      </w:pPr>
      <w:r w:rsidRPr="00A35DAD">
        <w:t xml:space="preserve">uzasadnia konieczność ochrony różnorodności biologicznej; </w:t>
      </w:r>
    </w:p>
    <w:p w:rsidR="00B47CF4" w:rsidRPr="00A35DAD" w:rsidRDefault="00B47CF4" w:rsidP="00A35DAD">
      <w:pPr>
        <w:pStyle w:val="NormalnyWeb"/>
        <w:numPr>
          <w:ilvl w:val="0"/>
          <w:numId w:val="12"/>
        </w:numPr>
      </w:pPr>
      <w:r w:rsidRPr="00A35DAD">
        <w:t xml:space="preserve">przedstawia wybrane formy ochrony przyrody w Polsce (parki narodowe, rezerwaty przyrody, ochrona gatunkowa, pomniki przyrody) oraz uzasadnia konieczność ich stosowania dla zachowania gatunków i ekosystemów. </w:t>
      </w:r>
    </w:p>
    <w:p w:rsidR="00B47CF4" w:rsidRPr="00A35DAD" w:rsidRDefault="00B47CF4" w:rsidP="00A35DAD">
      <w:pPr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b/>
          <w:sz w:val="24"/>
          <w:szCs w:val="24"/>
        </w:rPr>
        <w:t xml:space="preserve">HISTORIA: </w:t>
      </w:r>
      <w:r w:rsidR="00A35DAD" w:rsidRPr="00A35DAD">
        <w:rPr>
          <w:rFonts w:ascii="Times New Roman" w:hAnsi="Times New Roman" w:cs="Times New Roman"/>
          <w:sz w:val="24"/>
          <w:szCs w:val="24"/>
        </w:rPr>
        <w:t>Od uczestnika konkursu wymagane są wiedza i umiejętności z etapu szkolnego i rejonowego.</w:t>
      </w:r>
    </w:p>
    <w:p w:rsidR="00B47CF4" w:rsidRPr="00A35DAD" w:rsidRDefault="00B47CF4" w:rsidP="00A35DAD">
      <w:pPr>
        <w:rPr>
          <w:rFonts w:ascii="Times New Roman" w:hAnsi="Times New Roman" w:cs="Times New Roman"/>
          <w:b/>
          <w:sz w:val="24"/>
          <w:szCs w:val="24"/>
        </w:rPr>
      </w:pPr>
    </w:p>
    <w:p w:rsidR="00F37B64" w:rsidRPr="00A35DAD" w:rsidRDefault="00F37B64" w:rsidP="00A35DAD">
      <w:pPr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Wykaz literatury obowiązującej uczestników oraz stanowiącej pomoc dla nauczyciela:</w:t>
      </w:r>
    </w:p>
    <w:p w:rsidR="00DE5933" w:rsidRPr="00A35DAD" w:rsidRDefault="00DE5933" w:rsidP="00A35DAD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 xml:space="preserve">"Chemia" podręcznik dla klas 7-8 szkoły podstawowej, autorzy: D. Łasiński, Ł. Sporny, D. Strutyńska, P. Wróblewski, </w:t>
      </w:r>
      <w:r w:rsidR="00F37B64" w:rsidRPr="00A35DAD">
        <w:rPr>
          <w:rFonts w:ascii="Times New Roman" w:hAnsi="Times New Roman" w:cs="Times New Roman"/>
          <w:sz w:val="24"/>
          <w:szCs w:val="24"/>
        </w:rPr>
        <w:t xml:space="preserve">wyd. </w:t>
      </w:r>
      <w:r w:rsidRPr="00A35DAD">
        <w:rPr>
          <w:rFonts w:ascii="Times New Roman" w:hAnsi="Times New Roman" w:cs="Times New Roman"/>
          <w:sz w:val="24"/>
          <w:szCs w:val="24"/>
        </w:rPr>
        <w:t>MAC Edukacja</w:t>
      </w:r>
    </w:p>
    <w:p w:rsidR="00DE5933" w:rsidRPr="00A35DAD" w:rsidRDefault="00DE5933" w:rsidP="00A35DAD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 xml:space="preserve">"Świat chemii" podręcznik dla klas 7-8 szkoły podstawowej: A. Warchoł, A. Danel, D. Lewandowska, M. Karelus, W. Tejchman; </w:t>
      </w:r>
      <w:r w:rsidR="00F37B64" w:rsidRPr="00A35DAD">
        <w:rPr>
          <w:rFonts w:ascii="Times New Roman" w:hAnsi="Times New Roman" w:cs="Times New Roman"/>
          <w:sz w:val="24"/>
          <w:szCs w:val="24"/>
        </w:rPr>
        <w:t xml:space="preserve">wyd. </w:t>
      </w:r>
      <w:r w:rsidRPr="00A35DAD">
        <w:rPr>
          <w:rFonts w:ascii="Times New Roman" w:hAnsi="Times New Roman" w:cs="Times New Roman"/>
          <w:sz w:val="24"/>
          <w:szCs w:val="24"/>
        </w:rPr>
        <w:t>WSiP</w:t>
      </w:r>
    </w:p>
    <w:p w:rsidR="00DE5933" w:rsidRPr="00A35DAD" w:rsidRDefault="00DE5933" w:rsidP="00A35DAD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 xml:space="preserve">"Chemia bez tajemnic" podręcznik dla klas 7-8 szkoły podstawowej ,autorzy: A. Kwiek, J. Wilmańska; </w:t>
      </w:r>
      <w:r w:rsidR="00F37B64" w:rsidRPr="00A35DAD">
        <w:rPr>
          <w:rFonts w:ascii="Times New Roman" w:hAnsi="Times New Roman" w:cs="Times New Roman"/>
          <w:sz w:val="24"/>
          <w:szCs w:val="24"/>
        </w:rPr>
        <w:t xml:space="preserve">wyd. </w:t>
      </w:r>
      <w:r w:rsidRPr="00A35DAD">
        <w:rPr>
          <w:rFonts w:ascii="Times New Roman" w:hAnsi="Times New Roman" w:cs="Times New Roman"/>
          <w:sz w:val="24"/>
          <w:szCs w:val="24"/>
        </w:rPr>
        <w:t>WSiP</w:t>
      </w:r>
    </w:p>
    <w:p w:rsidR="00DE5933" w:rsidRPr="00A35DAD" w:rsidRDefault="00DE5933" w:rsidP="00A35DAD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"Chemia nowej ery", podręcznika dla klas 7-8 szkoły podstawowej, autorzy: T. Kulawik, M. Litwin, J. Kulawik</w:t>
      </w:r>
      <w:r w:rsidR="004010CE" w:rsidRPr="00A35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B64" w:rsidRPr="00A35DAD" w:rsidRDefault="004010CE" w:rsidP="00A35DAD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„</w:t>
      </w:r>
      <w:r w:rsidR="00F37B64" w:rsidRPr="00A35DAD">
        <w:rPr>
          <w:rFonts w:ascii="Times New Roman" w:hAnsi="Times New Roman" w:cs="Times New Roman"/>
          <w:sz w:val="24"/>
          <w:szCs w:val="24"/>
        </w:rPr>
        <w:t>Puls życia</w:t>
      </w:r>
      <w:r w:rsidRPr="00A35DAD">
        <w:rPr>
          <w:rFonts w:ascii="Times New Roman" w:hAnsi="Times New Roman" w:cs="Times New Roman"/>
          <w:sz w:val="24"/>
          <w:szCs w:val="24"/>
        </w:rPr>
        <w:t xml:space="preserve">”, podręcznik </w:t>
      </w:r>
      <w:r w:rsidR="00F37B64" w:rsidRPr="00A35DAD">
        <w:rPr>
          <w:rFonts w:ascii="Times New Roman" w:hAnsi="Times New Roman" w:cs="Times New Roman"/>
          <w:sz w:val="24"/>
          <w:szCs w:val="24"/>
        </w:rPr>
        <w:t xml:space="preserve">do biologii </w:t>
      </w:r>
      <w:r w:rsidRPr="00A35DAD">
        <w:rPr>
          <w:rFonts w:ascii="Times New Roman" w:hAnsi="Times New Roman" w:cs="Times New Roman"/>
          <w:sz w:val="24"/>
          <w:szCs w:val="24"/>
        </w:rPr>
        <w:t>dla klasy 8</w:t>
      </w:r>
      <w:r w:rsidR="00F37B64" w:rsidRPr="00A35DAD">
        <w:rPr>
          <w:rFonts w:ascii="Times New Roman" w:hAnsi="Times New Roman" w:cs="Times New Roman"/>
          <w:sz w:val="24"/>
          <w:szCs w:val="24"/>
        </w:rPr>
        <w:t>, autorzy: B. Sągin, A. Boczarowski,</w:t>
      </w:r>
      <w:r w:rsidRPr="00A35DAD">
        <w:rPr>
          <w:rFonts w:ascii="Times New Roman" w:hAnsi="Times New Roman" w:cs="Times New Roman"/>
          <w:sz w:val="24"/>
          <w:szCs w:val="24"/>
        </w:rPr>
        <w:t xml:space="preserve"> </w:t>
      </w:r>
      <w:r w:rsidR="00F37B64" w:rsidRPr="00A35DAD">
        <w:rPr>
          <w:rFonts w:ascii="Times New Roman" w:hAnsi="Times New Roman" w:cs="Times New Roman"/>
          <w:sz w:val="24"/>
          <w:szCs w:val="24"/>
        </w:rPr>
        <w:t xml:space="preserve">M. Sękatas, </w:t>
      </w:r>
      <w:r w:rsidRPr="00A35DAD">
        <w:rPr>
          <w:rFonts w:ascii="Times New Roman" w:hAnsi="Times New Roman" w:cs="Times New Roman"/>
          <w:sz w:val="24"/>
          <w:szCs w:val="24"/>
        </w:rPr>
        <w:t>wyd. Nowa Era</w:t>
      </w:r>
      <w:r w:rsidR="00F37B64" w:rsidRPr="00A35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B64" w:rsidRPr="00A35DAD" w:rsidRDefault="00F37B64" w:rsidP="00A35DAD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Podręczniki do historii dla szkoły podstawowej, które uzyskały numer dopuszczenia od 2020 roku.</w:t>
      </w:r>
    </w:p>
    <w:p w:rsidR="00F37B64" w:rsidRPr="00A35DAD" w:rsidRDefault="00F37B64" w:rsidP="00A35DAD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„Łódzkie – między Bzurą, Pilicą i Wartą – przewodnik, Mirek Osip-Pokrywka, Kielce 2023.</w:t>
      </w:r>
    </w:p>
    <w:p w:rsidR="00F37B64" w:rsidRPr="00A35DAD" w:rsidRDefault="00F37B64" w:rsidP="00A35DAD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„Sekrety Województwa Łódzkiego”, red. Anna Skurska, Łódź 2019.</w:t>
      </w:r>
    </w:p>
    <w:p w:rsidR="00F37B64" w:rsidRPr="00A35DAD" w:rsidRDefault="00F37B64" w:rsidP="00A35DAD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„Spacerownik po Regionie”, Piotr Machlański, Joanna Podolska, Tomasz Stańczak, Inowrocław 2008.</w:t>
      </w:r>
    </w:p>
    <w:p w:rsidR="00F37B64" w:rsidRPr="00A35DAD" w:rsidRDefault="00F37B64" w:rsidP="00A35DAD">
      <w:pPr>
        <w:rPr>
          <w:rFonts w:ascii="Times New Roman" w:hAnsi="Times New Roman" w:cs="Times New Roman"/>
          <w:sz w:val="24"/>
          <w:szCs w:val="24"/>
        </w:rPr>
      </w:pPr>
    </w:p>
    <w:p w:rsidR="00DE5933" w:rsidRPr="00A35DAD" w:rsidRDefault="00DE5933" w:rsidP="00A35DAD">
      <w:pPr>
        <w:rPr>
          <w:rFonts w:ascii="Times New Roman" w:hAnsi="Times New Roman" w:cs="Times New Roman"/>
          <w:sz w:val="24"/>
          <w:szCs w:val="24"/>
        </w:rPr>
      </w:pPr>
    </w:p>
    <w:sectPr w:rsidR="00DE5933" w:rsidRPr="00A35DAD" w:rsidSect="00605B80">
      <w:type w:val="continuous"/>
      <w:pgSz w:w="11906" w:h="16838"/>
      <w:pgMar w:top="1134" w:right="1134" w:bottom="1134" w:left="1134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7ACD"/>
    <w:multiLevelType w:val="multilevel"/>
    <w:tmpl w:val="A0EE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A06EA"/>
    <w:multiLevelType w:val="hybridMultilevel"/>
    <w:tmpl w:val="EE283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7A16"/>
    <w:multiLevelType w:val="hybridMultilevel"/>
    <w:tmpl w:val="94C03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727AC"/>
    <w:multiLevelType w:val="multilevel"/>
    <w:tmpl w:val="3A30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63448"/>
    <w:multiLevelType w:val="hybridMultilevel"/>
    <w:tmpl w:val="E6E0A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571E6"/>
    <w:multiLevelType w:val="multilevel"/>
    <w:tmpl w:val="8564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D32C79"/>
    <w:multiLevelType w:val="hybridMultilevel"/>
    <w:tmpl w:val="B5947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476F0"/>
    <w:multiLevelType w:val="hybridMultilevel"/>
    <w:tmpl w:val="658E6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76DFE"/>
    <w:multiLevelType w:val="hybridMultilevel"/>
    <w:tmpl w:val="E1BA6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A4843"/>
    <w:multiLevelType w:val="hybridMultilevel"/>
    <w:tmpl w:val="5CE2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34BE8"/>
    <w:multiLevelType w:val="hybridMultilevel"/>
    <w:tmpl w:val="6F3CE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27767"/>
    <w:multiLevelType w:val="hybridMultilevel"/>
    <w:tmpl w:val="5CE2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D3FBF"/>
    <w:multiLevelType w:val="hybridMultilevel"/>
    <w:tmpl w:val="74FC5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503BA"/>
    <w:multiLevelType w:val="hybridMultilevel"/>
    <w:tmpl w:val="62607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C1328"/>
    <w:multiLevelType w:val="hybridMultilevel"/>
    <w:tmpl w:val="38E89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9A2F78"/>
    <w:multiLevelType w:val="hybridMultilevel"/>
    <w:tmpl w:val="0DB2D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473099"/>
    <w:multiLevelType w:val="hybridMultilevel"/>
    <w:tmpl w:val="198A2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10"/>
  </w:num>
  <w:num w:numId="6">
    <w:abstractNumId w:val="13"/>
  </w:num>
  <w:num w:numId="7">
    <w:abstractNumId w:val="16"/>
  </w:num>
  <w:num w:numId="8">
    <w:abstractNumId w:val="5"/>
  </w:num>
  <w:num w:numId="9">
    <w:abstractNumId w:val="7"/>
  </w:num>
  <w:num w:numId="10">
    <w:abstractNumId w:val="14"/>
  </w:num>
  <w:num w:numId="11">
    <w:abstractNumId w:val="12"/>
  </w:num>
  <w:num w:numId="12">
    <w:abstractNumId w:val="0"/>
  </w:num>
  <w:num w:numId="13">
    <w:abstractNumId w:val="15"/>
  </w:num>
  <w:num w:numId="14">
    <w:abstractNumId w:val="1"/>
  </w:num>
  <w:num w:numId="15">
    <w:abstractNumId w:val="2"/>
  </w:num>
  <w:num w:numId="16">
    <w:abstractNumId w:val="1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B47CF4"/>
    <w:rsid w:val="003A50C6"/>
    <w:rsid w:val="004010CE"/>
    <w:rsid w:val="005A11F7"/>
    <w:rsid w:val="00605B80"/>
    <w:rsid w:val="00A35DAD"/>
    <w:rsid w:val="00B47CF4"/>
    <w:rsid w:val="00B87921"/>
    <w:rsid w:val="00DE5933"/>
    <w:rsid w:val="00EA6FEC"/>
    <w:rsid w:val="00F3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1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B47CF4"/>
    <w:pPr>
      <w:spacing w:after="0" w:line="360" w:lineRule="auto"/>
      <w:contextualSpacing/>
    </w:pPr>
    <w:rPr>
      <w:rFonts w:ascii="Arial" w:eastAsiaTheme="majorEastAsia" w:hAnsi="Arial" w:cstheme="majorBidi"/>
      <w:spacing w:val="-10"/>
      <w:kern w:val="28"/>
      <w:sz w:val="32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47CF4"/>
    <w:rPr>
      <w:rFonts w:ascii="Arial" w:eastAsiaTheme="majorEastAsia" w:hAnsi="Arial" w:cstheme="majorBidi"/>
      <w:spacing w:val="-10"/>
      <w:kern w:val="28"/>
      <w:sz w:val="32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B47CF4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47CF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2308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Daria</cp:lastModifiedBy>
  <cp:revision>2</cp:revision>
  <dcterms:created xsi:type="dcterms:W3CDTF">2025-08-20T11:04:00Z</dcterms:created>
  <dcterms:modified xsi:type="dcterms:W3CDTF">2025-08-21T11:55:00Z</dcterms:modified>
</cp:coreProperties>
</file>